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ACE94" w14:textId="73AABFDA" w:rsidR="00EC7CFD" w:rsidRDefault="00EC7CFD" w:rsidP="00451765">
      <w:pPr>
        <w:jc w:val="right"/>
      </w:pPr>
      <w:r>
        <w:rPr>
          <w:noProof/>
          <w:lang w:eastAsia="es-ES"/>
        </w:rPr>
        <w:drawing>
          <wp:inline distT="0" distB="0" distL="0" distR="0" wp14:anchorId="2A43BE1D" wp14:editId="4AF12F05">
            <wp:extent cx="1657350" cy="895350"/>
            <wp:effectExtent l="0" t="0" r="0" b="0"/>
            <wp:docPr id="4303005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57350" cy="895350"/>
                    </a:xfrm>
                    <a:prstGeom prst="rect">
                      <a:avLst/>
                    </a:prstGeom>
                    <a:noFill/>
                    <a:ln>
                      <a:noFill/>
                    </a:ln>
                  </pic:spPr>
                </pic:pic>
              </a:graphicData>
            </a:graphic>
          </wp:inline>
        </w:drawing>
      </w:r>
      <w:r>
        <w:rPr>
          <w:rFonts w:ascii="Verdana" w:hAnsi="Verdana"/>
          <w:noProof/>
        </w:rPr>
        <w:drawing>
          <wp:inline distT="0" distB="0" distL="0" distR="0" wp14:anchorId="03E120DA" wp14:editId="29B8680E">
            <wp:extent cx="1524000" cy="676275"/>
            <wp:effectExtent l="0" t="0" r="0" b="9525"/>
            <wp:docPr id="8934994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24000" cy="676275"/>
                    </a:xfrm>
                    <a:prstGeom prst="rect">
                      <a:avLst/>
                    </a:prstGeom>
                    <a:noFill/>
                    <a:ln>
                      <a:noFill/>
                    </a:ln>
                  </pic:spPr>
                </pic:pic>
              </a:graphicData>
            </a:graphic>
          </wp:inline>
        </w:drawing>
      </w:r>
      <w:r>
        <w:rPr>
          <w:noProof/>
          <w:lang w:eastAsia="es-ES"/>
        </w:rPr>
        <w:drawing>
          <wp:inline distT="0" distB="0" distL="0" distR="0" wp14:anchorId="6EB5F527" wp14:editId="707249BD">
            <wp:extent cx="981075" cy="1009650"/>
            <wp:effectExtent l="0" t="0" r="9525" b="0"/>
            <wp:docPr id="4697299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81075" cy="1009650"/>
                    </a:xfrm>
                    <a:prstGeom prst="rect">
                      <a:avLst/>
                    </a:prstGeom>
                    <a:noFill/>
                    <a:ln>
                      <a:noFill/>
                    </a:ln>
                  </pic:spPr>
                </pic:pic>
              </a:graphicData>
            </a:graphic>
          </wp:inline>
        </w:drawing>
      </w:r>
      <w:r w:rsidR="00451765">
        <w:rPr>
          <w:noProof/>
        </w:rPr>
        <w:drawing>
          <wp:inline distT="0" distB="0" distL="0" distR="0" wp14:anchorId="66CE6ADB" wp14:editId="282E5EC3">
            <wp:extent cx="1075653" cy="457200"/>
            <wp:effectExtent l="0" t="0" r="0" b="0"/>
            <wp:docPr id="13404829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144" cy="459109"/>
                    </a:xfrm>
                    <a:prstGeom prst="rect">
                      <a:avLst/>
                    </a:prstGeom>
                    <a:noFill/>
                    <a:ln>
                      <a:noFill/>
                    </a:ln>
                  </pic:spPr>
                </pic:pic>
              </a:graphicData>
            </a:graphic>
          </wp:inline>
        </w:drawing>
      </w:r>
    </w:p>
    <w:p w14:paraId="4923F5E2" w14:textId="77777777" w:rsidR="00EC7CFD" w:rsidRDefault="00EC7CFD" w:rsidP="00EC7CFD">
      <w:pPr>
        <w:jc w:val="center"/>
        <w:rPr>
          <w:rFonts w:ascii="Arial" w:hAnsi="Arial" w:cs="Arial"/>
          <w:b/>
          <w:bCs/>
          <w:lang w:eastAsia="es-ES"/>
        </w:rPr>
      </w:pPr>
    </w:p>
    <w:p w14:paraId="039CAB15" w14:textId="77777777" w:rsidR="00EC7CFD" w:rsidRDefault="00EC7CFD" w:rsidP="00EC7CFD">
      <w:pPr>
        <w:jc w:val="center"/>
        <w:rPr>
          <w:rFonts w:ascii="Arial" w:hAnsi="Arial" w:cs="Arial"/>
          <w:b/>
          <w:bCs/>
          <w:lang w:eastAsia="es-ES"/>
        </w:rPr>
      </w:pPr>
      <w:r>
        <w:rPr>
          <w:rFonts w:ascii="Arial" w:hAnsi="Arial" w:cs="Arial"/>
          <w:b/>
          <w:bCs/>
          <w:lang w:eastAsia="es-ES"/>
        </w:rPr>
        <w:t>CONVOCATORIA</w:t>
      </w:r>
    </w:p>
    <w:p w14:paraId="2C5BFF26" w14:textId="77777777" w:rsidR="00EC7CFD" w:rsidRDefault="00EC7CFD" w:rsidP="00EC7CFD">
      <w:pPr>
        <w:jc w:val="center"/>
        <w:rPr>
          <w:rFonts w:ascii="Arial" w:hAnsi="Arial" w:cs="Arial"/>
          <w:b/>
          <w:bCs/>
          <w:lang w:eastAsia="es-ES"/>
        </w:rPr>
      </w:pPr>
    </w:p>
    <w:p w14:paraId="2345E5D2" w14:textId="77777777" w:rsidR="005458B7" w:rsidRPr="005458B7" w:rsidRDefault="005458B7" w:rsidP="005458B7">
      <w:pPr>
        <w:pStyle w:val="NormalWeb"/>
        <w:spacing w:before="0" w:beforeAutospacing="0" w:after="0" w:afterAutospacing="0" w:line="324" w:lineRule="atLeast"/>
        <w:jc w:val="center"/>
        <w:rPr>
          <w:rFonts w:ascii="Arial" w:hAnsi="Arial" w:cs="Arial"/>
          <w:b/>
          <w:bCs/>
          <w:sz w:val="36"/>
          <w:szCs w:val="36"/>
          <w14:ligatures w14:val="standardContextual"/>
        </w:rPr>
      </w:pPr>
      <w:r w:rsidRPr="005458B7">
        <w:rPr>
          <w:rFonts w:ascii="Arial" w:hAnsi="Arial" w:cs="Arial"/>
          <w:b/>
          <w:bCs/>
          <w:sz w:val="36"/>
          <w:szCs w:val="36"/>
          <w14:ligatures w14:val="standardContextual"/>
        </w:rPr>
        <w:t>La gestación subrogada en Europa</w:t>
      </w:r>
    </w:p>
    <w:p w14:paraId="4B8E6D79" w14:textId="77777777" w:rsidR="005458B7" w:rsidRPr="005458B7" w:rsidRDefault="005458B7" w:rsidP="005458B7">
      <w:pPr>
        <w:pStyle w:val="NormalWeb"/>
        <w:spacing w:before="0" w:beforeAutospacing="0" w:after="0" w:afterAutospacing="0" w:line="324" w:lineRule="atLeast"/>
        <w:jc w:val="center"/>
        <w:rPr>
          <w:rFonts w:ascii="Arial" w:hAnsi="Arial" w:cs="Arial"/>
          <w:b/>
          <w:bCs/>
          <w:sz w:val="36"/>
          <w:szCs w:val="36"/>
          <w14:ligatures w14:val="standardContextual"/>
        </w:rPr>
      </w:pPr>
      <w:r w:rsidRPr="005458B7">
        <w:rPr>
          <w:rFonts w:ascii="Arial" w:hAnsi="Arial" w:cs="Arial"/>
          <w:b/>
          <w:bCs/>
          <w:sz w:val="36"/>
          <w:szCs w:val="36"/>
          <w14:ligatures w14:val="standardContextual"/>
        </w:rPr>
        <w:t>Entre la prohibición o la regulación</w:t>
      </w:r>
    </w:p>
    <w:p w14:paraId="3E940E98" w14:textId="77777777" w:rsidR="005458B7" w:rsidRPr="005458B7" w:rsidRDefault="005458B7" w:rsidP="005458B7">
      <w:pPr>
        <w:pStyle w:val="NormalWeb"/>
        <w:spacing w:before="0" w:beforeAutospacing="0" w:after="0" w:afterAutospacing="0" w:line="324" w:lineRule="atLeast"/>
        <w:jc w:val="center"/>
        <w:rPr>
          <w:rFonts w:ascii="Arial" w:hAnsi="Arial" w:cs="Arial"/>
          <w:b/>
          <w:bCs/>
          <w:sz w:val="36"/>
          <w:szCs w:val="36"/>
          <w14:ligatures w14:val="standardContextual"/>
        </w:rPr>
      </w:pPr>
      <w:r w:rsidRPr="005458B7">
        <w:rPr>
          <w:rFonts w:ascii="Arial" w:hAnsi="Arial" w:cs="Arial"/>
          <w:b/>
          <w:bCs/>
          <w:sz w:val="36"/>
          <w:szCs w:val="36"/>
          <w14:ligatures w14:val="standardContextual"/>
        </w:rPr>
        <w:t>That is the question!</w:t>
      </w:r>
    </w:p>
    <w:p w14:paraId="4D0DBE2F" w14:textId="77777777" w:rsidR="005458B7" w:rsidRPr="00EC7CFD" w:rsidRDefault="005458B7" w:rsidP="00EC7CFD">
      <w:pPr>
        <w:jc w:val="center"/>
        <w:rPr>
          <w:rFonts w:ascii="Arial" w:hAnsi="Arial" w:cs="Arial"/>
          <w:b/>
          <w:bCs/>
          <w:sz w:val="36"/>
          <w:szCs w:val="36"/>
          <w:lang w:eastAsia="es-ES"/>
        </w:rPr>
      </w:pPr>
    </w:p>
    <w:p w14:paraId="06149F31" w14:textId="77777777" w:rsidR="00EC7CFD" w:rsidRDefault="00EC7CFD" w:rsidP="00EC7CFD">
      <w:pPr>
        <w:jc w:val="center"/>
        <w:rPr>
          <w:rFonts w:ascii="Arial" w:hAnsi="Arial" w:cs="Arial"/>
          <w:b/>
          <w:bCs/>
          <w:sz w:val="28"/>
          <w:szCs w:val="28"/>
          <w:lang w:eastAsia="es-ES"/>
        </w:rPr>
      </w:pPr>
    </w:p>
    <w:p w14:paraId="4E88A45C" w14:textId="77777777" w:rsidR="00CA1815" w:rsidRDefault="00CA1815" w:rsidP="00EC7CFD">
      <w:pPr>
        <w:jc w:val="both"/>
        <w:rPr>
          <w:rFonts w:ascii="Arial" w:hAnsi="Arial" w:cs="Arial"/>
          <w:b/>
          <w:bCs/>
          <w:sz w:val="28"/>
          <w:szCs w:val="28"/>
        </w:rPr>
      </w:pPr>
    </w:p>
    <w:p w14:paraId="602BCE6D" w14:textId="11323785" w:rsidR="00EC7CFD" w:rsidRDefault="00EC7CFD" w:rsidP="00EC7CFD">
      <w:pPr>
        <w:jc w:val="both"/>
        <w:rPr>
          <w:rFonts w:ascii="Arial" w:hAnsi="Arial" w:cs="Arial"/>
          <w:b/>
          <w:bCs/>
          <w:sz w:val="28"/>
          <w:szCs w:val="28"/>
        </w:rPr>
      </w:pPr>
      <w:r>
        <w:rPr>
          <w:rFonts w:ascii="Arial" w:hAnsi="Arial" w:cs="Arial"/>
          <w:b/>
          <w:bCs/>
          <w:sz w:val="28"/>
          <w:szCs w:val="28"/>
        </w:rPr>
        <w:t>DÍA: 8 de mayo</w:t>
      </w:r>
    </w:p>
    <w:p w14:paraId="0B9B0B36" w14:textId="77777777" w:rsidR="00EC7CFD" w:rsidRDefault="00EC7CFD" w:rsidP="00EC7CFD">
      <w:pPr>
        <w:jc w:val="both"/>
        <w:rPr>
          <w:rFonts w:ascii="Arial" w:hAnsi="Arial" w:cs="Arial"/>
          <w:b/>
          <w:bCs/>
          <w:sz w:val="28"/>
          <w:szCs w:val="28"/>
        </w:rPr>
      </w:pPr>
    </w:p>
    <w:p w14:paraId="5609C166" w14:textId="77777777" w:rsidR="00EC7CFD" w:rsidRDefault="00EC7CFD" w:rsidP="00EC7CFD">
      <w:pPr>
        <w:jc w:val="both"/>
        <w:rPr>
          <w:rFonts w:ascii="Arial" w:hAnsi="Arial" w:cs="Arial"/>
          <w:b/>
          <w:bCs/>
          <w:sz w:val="28"/>
          <w:szCs w:val="28"/>
        </w:rPr>
      </w:pPr>
      <w:r>
        <w:rPr>
          <w:rFonts w:ascii="Arial" w:hAnsi="Arial" w:cs="Arial"/>
          <w:b/>
          <w:bCs/>
          <w:sz w:val="28"/>
          <w:szCs w:val="28"/>
        </w:rPr>
        <w:t>HORA: 19:00</w:t>
      </w:r>
    </w:p>
    <w:p w14:paraId="4F4D5B64" w14:textId="77777777" w:rsidR="00EC7CFD" w:rsidRDefault="00EC7CFD" w:rsidP="00EC7CFD">
      <w:pPr>
        <w:jc w:val="both"/>
        <w:rPr>
          <w:rFonts w:ascii="Arial" w:hAnsi="Arial" w:cs="Arial"/>
          <w:b/>
          <w:bCs/>
          <w:sz w:val="28"/>
          <w:szCs w:val="28"/>
        </w:rPr>
      </w:pPr>
    </w:p>
    <w:p w14:paraId="65B7F666" w14:textId="77777777" w:rsidR="00EC7CFD" w:rsidRDefault="00EC7CFD" w:rsidP="00EC7CFD">
      <w:pPr>
        <w:jc w:val="both"/>
        <w:rPr>
          <w:rFonts w:ascii="Arial" w:hAnsi="Arial" w:cs="Arial"/>
          <w:b/>
          <w:bCs/>
          <w:sz w:val="28"/>
          <w:szCs w:val="28"/>
        </w:rPr>
      </w:pPr>
      <w:r>
        <w:rPr>
          <w:rFonts w:ascii="Arial" w:hAnsi="Arial" w:cs="Arial"/>
          <w:b/>
          <w:bCs/>
          <w:sz w:val="28"/>
          <w:szCs w:val="28"/>
        </w:rPr>
        <w:t>LUGAR: Colegio de Médicos de Bizkaia</w:t>
      </w:r>
    </w:p>
    <w:p w14:paraId="5D74968C" w14:textId="77777777" w:rsidR="00EC7CFD" w:rsidRDefault="00EC7CFD" w:rsidP="00EC7CFD">
      <w:pPr>
        <w:jc w:val="both"/>
        <w:rPr>
          <w:rFonts w:ascii="Arial" w:hAnsi="Arial" w:cs="Arial"/>
          <w:b/>
          <w:bCs/>
          <w:sz w:val="28"/>
          <w:szCs w:val="28"/>
        </w:rPr>
      </w:pPr>
    </w:p>
    <w:p w14:paraId="5CC05D7D" w14:textId="2C11DF8C" w:rsidR="00EC7CFD" w:rsidRDefault="001E3461" w:rsidP="00EC7CFD">
      <w:pPr>
        <w:jc w:val="both"/>
        <w:rPr>
          <w:rFonts w:ascii="Arial" w:hAnsi="Arial" w:cs="Arial"/>
          <w:b/>
          <w:bCs/>
          <w:sz w:val="28"/>
          <w:szCs w:val="28"/>
        </w:rPr>
      </w:pPr>
      <w:r>
        <w:rPr>
          <w:rFonts w:ascii="Arial" w:hAnsi="Arial" w:cs="Arial"/>
          <w:b/>
          <w:bCs/>
          <w:sz w:val="28"/>
          <w:szCs w:val="28"/>
        </w:rPr>
        <w:t xml:space="preserve">Calle </w:t>
      </w:r>
      <w:r w:rsidR="00EC7CFD">
        <w:rPr>
          <w:rFonts w:ascii="Arial" w:hAnsi="Arial" w:cs="Arial"/>
          <w:b/>
          <w:bCs/>
          <w:sz w:val="28"/>
          <w:szCs w:val="28"/>
        </w:rPr>
        <w:t xml:space="preserve">Lersundi, 9 </w:t>
      </w:r>
    </w:p>
    <w:p w14:paraId="5ACF5C13" w14:textId="77777777" w:rsidR="00EC7CFD" w:rsidRDefault="00EC7CFD" w:rsidP="00EC7CFD">
      <w:pPr>
        <w:jc w:val="both"/>
        <w:rPr>
          <w:rFonts w:ascii="Arial" w:hAnsi="Arial" w:cs="Arial"/>
          <w:b/>
          <w:bCs/>
          <w:sz w:val="28"/>
          <w:szCs w:val="28"/>
        </w:rPr>
      </w:pPr>
    </w:p>
    <w:p w14:paraId="600C32AC" w14:textId="77777777" w:rsidR="00EC7CFD" w:rsidRDefault="00EC7CFD" w:rsidP="00EC7CFD">
      <w:pPr>
        <w:jc w:val="both"/>
        <w:rPr>
          <w:rFonts w:ascii="Arial" w:hAnsi="Arial" w:cs="Arial"/>
          <w:b/>
          <w:bCs/>
          <w:color w:val="000000"/>
          <w:spacing w:val="15"/>
          <w:sz w:val="28"/>
          <w:szCs w:val="28"/>
        </w:rPr>
      </w:pPr>
      <w:r>
        <w:rPr>
          <w:rFonts w:ascii="Arial" w:hAnsi="Arial" w:cs="Arial"/>
          <w:b/>
          <w:bCs/>
          <w:color w:val="000000"/>
          <w:spacing w:val="15"/>
          <w:sz w:val="28"/>
          <w:szCs w:val="28"/>
        </w:rPr>
        <w:t xml:space="preserve">PONENTES: </w:t>
      </w:r>
    </w:p>
    <w:p w14:paraId="4F00CE4B" w14:textId="77777777" w:rsidR="00EC7CFD" w:rsidRDefault="00EC7CFD" w:rsidP="00EC7CFD">
      <w:pPr>
        <w:jc w:val="both"/>
        <w:rPr>
          <w:rFonts w:ascii="Arial" w:hAnsi="Arial" w:cs="Arial"/>
          <w:b/>
          <w:bCs/>
          <w:color w:val="000000"/>
          <w:spacing w:val="15"/>
          <w:sz w:val="28"/>
          <w:szCs w:val="28"/>
        </w:rPr>
      </w:pPr>
    </w:p>
    <w:p w14:paraId="6BFC8D2A" w14:textId="4CF22020" w:rsidR="00C66335" w:rsidRDefault="00EC7CFD" w:rsidP="00EC7CFD">
      <w:pPr>
        <w:jc w:val="both"/>
        <w:rPr>
          <w:rFonts w:ascii="Arial" w:hAnsi="Arial" w:cs="Arial"/>
          <w:color w:val="000000"/>
          <w:spacing w:val="15"/>
          <w:sz w:val="28"/>
          <w:szCs w:val="28"/>
        </w:rPr>
      </w:pPr>
      <w:r>
        <w:rPr>
          <w:rFonts w:ascii="Arial" w:hAnsi="Arial" w:cs="Arial"/>
          <w:b/>
          <w:bCs/>
          <w:color w:val="000000"/>
          <w:spacing w:val="15"/>
          <w:sz w:val="28"/>
          <w:szCs w:val="28"/>
        </w:rPr>
        <w:t xml:space="preserve">Pedro </w:t>
      </w:r>
      <w:r w:rsidR="00460D09">
        <w:rPr>
          <w:rFonts w:ascii="Arial" w:hAnsi="Arial" w:cs="Arial"/>
          <w:b/>
          <w:bCs/>
          <w:color w:val="000000"/>
          <w:spacing w:val="15"/>
          <w:sz w:val="28"/>
          <w:szCs w:val="28"/>
        </w:rPr>
        <w:t>Fuentes Castro</w:t>
      </w:r>
      <w:r w:rsidRPr="00C66335">
        <w:rPr>
          <w:rFonts w:ascii="Arial" w:hAnsi="Arial" w:cs="Arial"/>
          <w:color w:val="000000"/>
          <w:spacing w:val="15"/>
          <w:sz w:val="28"/>
          <w:szCs w:val="28"/>
        </w:rPr>
        <w:t xml:space="preserve">, </w:t>
      </w:r>
      <w:r w:rsidR="00C66335" w:rsidRPr="00C66335">
        <w:rPr>
          <w:rFonts w:ascii="Arial" w:hAnsi="Arial" w:cs="Arial"/>
          <w:color w:val="000000"/>
          <w:spacing w:val="15"/>
          <w:sz w:val="28"/>
          <w:szCs w:val="28"/>
        </w:rPr>
        <w:t>médico especialista en ginecología y obstetricia y activista por los derechos LGBTI</w:t>
      </w:r>
      <w:r w:rsidR="00C66335">
        <w:rPr>
          <w:rFonts w:ascii="Arial" w:hAnsi="Arial" w:cs="Arial"/>
          <w:color w:val="000000"/>
          <w:spacing w:val="15"/>
          <w:sz w:val="28"/>
          <w:szCs w:val="28"/>
        </w:rPr>
        <w:t>.</w:t>
      </w:r>
    </w:p>
    <w:p w14:paraId="7053F61C" w14:textId="77777777" w:rsidR="007019F0" w:rsidRDefault="007019F0" w:rsidP="00EC7CFD">
      <w:pPr>
        <w:jc w:val="both"/>
        <w:rPr>
          <w:rFonts w:ascii="Arial" w:hAnsi="Arial" w:cs="Arial"/>
          <w:color w:val="000000"/>
          <w:spacing w:val="15"/>
          <w:sz w:val="28"/>
          <w:szCs w:val="28"/>
        </w:rPr>
      </w:pPr>
    </w:p>
    <w:p w14:paraId="5A539B3F" w14:textId="2B342BB9" w:rsidR="00EC7CFD" w:rsidRDefault="00EC7CFD" w:rsidP="00EC7CFD">
      <w:pPr>
        <w:jc w:val="both"/>
        <w:rPr>
          <w:rFonts w:ascii="Arial" w:hAnsi="Arial" w:cs="Arial"/>
          <w:color w:val="000000"/>
          <w:spacing w:val="15"/>
          <w:sz w:val="28"/>
          <w:szCs w:val="28"/>
        </w:rPr>
      </w:pPr>
      <w:r>
        <w:rPr>
          <w:rFonts w:ascii="Arial" w:hAnsi="Arial" w:cs="Arial"/>
          <w:b/>
          <w:bCs/>
          <w:color w:val="000000"/>
          <w:spacing w:val="15"/>
          <w:sz w:val="28"/>
          <w:szCs w:val="28"/>
        </w:rPr>
        <w:t>Isabel López Abadía,</w:t>
      </w:r>
      <w:r w:rsidRPr="00B17F3A">
        <w:rPr>
          <w:rFonts w:ascii="Arial" w:hAnsi="Arial" w:cs="Arial"/>
          <w:color w:val="000000"/>
          <w:spacing w:val="15"/>
          <w:sz w:val="28"/>
          <w:szCs w:val="28"/>
        </w:rPr>
        <w:t xml:space="preserve"> </w:t>
      </w:r>
      <w:r w:rsidR="00B17F3A" w:rsidRPr="00B17F3A">
        <w:rPr>
          <w:rFonts w:ascii="Arial" w:hAnsi="Arial" w:cs="Arial"/>
          <w:color w:val="000000"/>
          <w:spacing w:val="15"/>
          <w:sz w:val="28"/>
          <w:szCs w:val="28"/>
        </w:rPr>
        <w:t>presidenta de la Comisión de Deontología del Colegio de Médicos de Bizkaia</w:t>
      </w:r>
      <w:r w:rsidR="00B17F3A">
        <w:rPr>
          <w:rFonts w:ascii="Arial" w:hAnsi="Arial" w:cs="Arial"/>
          <w:color w:val="000000"/>
          <w:spacing w:val="15"/>
          <w:sz w:val="28"/>
          <w:szCs w:val="28"/>
        </w:rPr>
        <w:t xml:space="preserve"> y </w:t>
      </w:r>
      <w:r>
        <w:rPr>
          <w:rFonts w:ascii="Arial" w:hAnsi="Arial" w:cs="Arial"/>
          <w:color w:val="000000"/>
          <w:spacing w:val="15"/>
          <w:sz w:val="28"/>
          <w:szCs w:val="28"/>
        </w:rPr>
        <w:t>Doctora vicedecana de áreas clínicas en la UPV/EHU.</w:t>
      </w:r>
    </w:p>
    <w:p w14:paraId="32990F5B" w14:textId="77777777" w:rsidR="007019F0" w:rsidRDefault="007019F0" w:rsidP="00EC7CFD">
      <w:pPr>
        <w:jc w:val="both"/>
        <w:rPr>
          <w:rFonts w:ascii="Arial" w:hAnsi="Arial" w:cs="Arial"/>
          <w:color w:val="000000"/>
          <w:spacing w:val="15"/>
          <w:sz w:val="28"/>
          <w:szCs w:val="28"/>
        </w:rPr>
      </w:pPr>
    </w:p>
    <w:p w14:paraId="0C9337C3" w14:textId="157C0788" w:rsidR="00EC7CFD" w:rsidRDefault="00EC7CFD" w:rsidP="00EC7CFD">
      <w:pPr>
        <w:jc w:val="both"/>
        <w:rPr>
          <w:rFonts w:ascii="Arial" w:hAnsi="Arial" w:cs="Arial"/>
          <w:color w:val="000000"/>
          <w:spacing w:val="15"/>
          <w:sz w:val="28"/>
          <w:szCs w:val="28"/>
        </w:rPr>
      </w:pPr>
      <w:r w:rsidRPr="00EC7CFD">
        <w:rPr>
          <w:rFonts w:ascii="Arial" w:hAnsi="Arial" w:cs="Arial"/>
          <w:b/>
          <w:bCs/>
          <w:color w:val="000000"/>
          <w:spacing w:val="15"/>
          <w:sz w:val="28"/>
          <w:szCs w:val="28"/>
        </w:rPr>
        <w:t>Carlos María Romeo Casabona</w:t>
      </w:r>
      <w:r>
        <w:rPr>
          <w:rFonts w:ascii="Arial" w:hAnsi="Arial" w:cs="Arial"/>
          <w:b/>
          <w:bCs/>
          <w:color w:val="000000"/>
          <w:spacing w:val="15"/>
          <w:sz w:val="28"/>
          <w:szCs w:val="28"/>
        </w:rPr>
        <w:t>,</w:t>
      </w:r>
      <w:r>
        <w:rPr>
          <w:rFonts w:ascii="Arial" w:hAnsi="Arial" w:cs="Arial"/>
          <w:color w:val="000000"/>
          <w:spacing w:val="15"/>
          <w:sz w:val="28"/>
          <w:szCs w:val="28"/>
        </w:rPr>
        <w:t xml:space="preserve"> </w:t>
      </w:r>
      <w:r w:rsidRPr="00EC7CFD">
        <w:rPr>
          <w:rFonts w:ascii="Arial" w:hAnsi="Arial" w:cs="Arial"/>
          <w:color w:val="000000"/>
          <w:spacing w:val="15"/>
          <w:sz w:val="28"/>
          <w:szCs w:val="28"/>
        </w:rPr>
        <w:t>Catedrático Emérito de Derecho Pena</w:t>
      </w:r>
      <w:r>
        <w:rPr>
          <w:rFonts w:ascii="Arial" w:hAnsi="Arial" w:cs="Arial"/>
          <w:color w:val="000000"/>
          <w:spacing w:val="15"/>
          <w:sz w:val="28"/>
          <w:szCs w:val="28"/>
        </w:rPr>
        <w:t xml:space="preserve">l, </w:t>
      </w:r>
      <w:r w:rsidRPr="00EC7CFD">
        <w:rPr>
          <w:rFonts w:ascii="Arial" w:hAnsi="Arial" w:cs="Arial"/>
          <w:color w:val="000000"/>
          <w:spacing w:val="15"/>
          <w:sz w:val="28"/>
          <w:szCs w:val="28"/>
        </w:rPr>
        <w:t>Doctor en Derecho (con Premio Extraordinario) y en Medicina</w:t>
      </w:r>
      <w:r>
        <w:rPr>
          <w:rFonts w:ascii="Arial" w:hAnsi="Arial" w:cs="Arial"/>
          <w:color w:val="000000"/>
          <w:spacing w:val="15"/>
          <w:sz w:val="28"/>
          <w:szCs w:val="28"/>
        </w:rPr>
        <w:t xml:space="preserve">; </w:t>
      </w:r>
      <w:r w:rsidRPr="00EC7CFD">
        <w:rPr>
          <w:rFonts w:ascii="Arial" w:hAnsi="Arial" w:cs="Arial"/>
          <w:color w:val="000000"/>
          <w:spacing w:val="15"/>
          <w:sz w:val="28"/>
          <w:szCs w:val="28"/>
        </w:rPr>
        <w:t>Es miembro del Comité de Bioética del Consejo de Europa  y Presidente del Comité de Ética de la Investigación con Medicamentos de Euskadi</w:t>
      </w:r>
      <w:r>
        <w:rPr>
          <w:rFonts w:ascii="Arial" w:hAnsi="Arial" w:cs="Arial"/>
          <w:color w:val="000000"/>
          <w:spacing w:val="15"/>
          <w:sz w:val="28"/>
          <w:szCs w:val="28"/>
        </w:rPr>
        <w:t>.</w:t>
      </w:r>
    </w:p>
    <w:p w14:paraId="4AD85A5C" w14:textId="77777777" w:rsidR="007019F0" w:rsidRDefault="007019F0" w:rsidP="00EC7CFD">
      <w:pPr>
        <w:jc w:val="both"/>
        <w:rPr>
          <w:rFonts w:ascii="Arial" w:hAnsi="Arial" w:cs="Arial"/>
          <w:color w:val="000000"/>
          <w:spacing w:val="15"/>
          <w:sz w:val="28"/>
          <w:szCs w:val="28"/>
        </w:rPr>
      </w:pPr>
    </w:p>
    <w:p w14:paraId="65FE0FBB" w14:textId="11E4AD7D" w:rsidR="007019F0" w:rsidRPr="0017389F" w:rsidRDefault="00AF594A" w:rsidP="00EC7CFD">
      <w:pPr>
        <w:jc w:val="both"/>
        <w:rPr>
          <w:rFonts w:asciiTheme="minorHAnsi" w:hAnsiTheme="minorHAnsi" w:cstheme="minorBidi"/>
        </w:rPr>
      </w:pPr>
      <w:r w:rsidRPr="00AF594A">
        <w:rPr>
          <w:rFonts w:ascii="Arial" w:hAnsi="Arial" w:cs="Arial"/>
          <w:b/>
          <w:bCs/>
          <w:color w:val="000000"/>
          <w:spacing w:val="15"/>
          <w:sz w:val="28"/>
          <w:szCs w:val="28"/>
        </w:rPr>
        <w:t>Aurora Hernández Rodríguez</w:t>
      </w:r>
      <w:r>
        <w:rPr>
          <w:rFonts w:ascii="Arial" w:hAnsi="Arial" w:cs="Arial"/>
          <w:b/>
          <w:bCs/>
          <w:color w:val="000000"/>
          <w:spacing w:val="15"/>
          <w:sz w:val="28"/>
          <w:szCs w:val="28"/>
        </w:rPr>
        <w:t>,</w:t>
      </w:r>
      <w:r>
        <w:rPr>
          <w:rFonts w:ascii="Arial" w:hAnsi="Arial" w:cs="Arial"/>
          <w:color w:val="000000"/>
          <w:spacing w:val="15"/>
          <w:sz w:val="28"/>
          <w:szCs w:val="28"/>
        </w:rPr>
        <w:t xml:space="preserve"> profesora titular de derecho internacional privado en la Universidad de Cantabria.</w:t>
      </w:r>
    </w:p>
    <w:p w14:paraId="6550520F" w14:textId="77777777" w:rsidR="007019F0" w:rsidRDefault="007019F0" w:rsidP="00EC7CFD">
      <w:pPr>
        <w:jc w:val="both"/>
        <w:rPr>
          <w:rFonts w:ascii="Arial" w:hAnsi="Arial" w:cs="Arial"/>
          <w:color w:val="000000"/>
          <w:spacing w:val="15"/>
          <w:sz w:val="28"/>
          <w:szCs w:val="28"/>
        </w:rPr>
      </w:pPr>
    </w:p>
    <w:p w14:paraId="1F70DEE1" w14:textId="0CE04471" w:rsidR="00EC7CFD" w:rsidRDefault="00EC7CFD" w:rsidP="00EC7CFD">
      <w:pPr>
        <w:jc w:val="both"/>
        <w:rPr>
          <w:rFonts w:ascii="Arial" w:hAnsi="Arial" w:cs="Arial"/>
          <w:b/>
          <w:bCs/>
          <w:color w:val="000000"/>
          <w:spacing w:val="15"/>
          <w:sz w:val="28"/>
          <w:szCs w:val="28"/>
        </w:rPr>
      </w:pPr>
      <w:r>
        <w:rPr>
          <w:rFonts w:ascii="Arial" w:hAnsi="Arial" w:cs="Arial"/>
          <w:b/>
          <w:bCs/>
          <w:color w:val="000000"/>
          <w:spacing w:val="15"/>
          <w:sz w:val="28"/>
          <w:szCs w:val="28"/>
        </w:rPr>
        <w:t xml:space="preserve">PRESENTA Y MODERA: </w:t>
      </w:r>
    </w:p>
    <w:p w14:paraId="496EA397" w14:textId="4756F64F" w:rsidR="00CA1815" w:rsidRDefault="0017389F">
      <w:pPr>
        <w:rPr>
          <w:rFonts w:ascii="Arial" w:hAnsi="Arial" w:cs="Arial"/>
          <w:color w:val="000000"/>
          <w:spacing w:val="15"/>
          <w:sz w:val="28"/>
          <w:szCs w:val="28"/>
        </w:rPr>
      </w:pPr>
      <w:r>
        <w:rPr>
          <w:rFonts w:ascii="Arial" w:hAnsi="Arial" w:cs="Arial"/>
          <w:color w:val="000000"/>
          <w:spacing w:val="15"/>
          <w:sz w:val="28"/>
          <w:szCs w:val="28"/>
        </w:rPr>
        <w:t>Anne Garea, periodista.</w:t>
      </w:r>
    </w:p>
    <w:p w14:paraId="27926EFF" w14:textId="77777777" w:rsidR="005458B7" w:rsidRDefault="005458B7" w:rsidP="005458B7">
      <w:pPr>
        <w:pStyle w:val="NormalWeb"/>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37B90368" w14:textId="77777777" w:rsidR="005458B7" w:rsidRDefault="005458B7" w:rsidP="005458B7">
      <w:pPr>
        <w:pStyle w:val="NormalWeb"/>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lastRenderedPageBreak/>
        <w:t> </w:t>
      </w:r>
    </w:p>
    <w:p w14:paraId="45E8A89B" w14:textId="77777777" w:rsidR="005458B7" w:rsidRDefault="005458B7" w:rsidP="005458B7">
      <w:pPr>
        <w:pStyle w:val="NormalWeb"/>
        <w:spacing w:before="0" w:beforeAutospacing="0" w:after="0" w:afterAutospacing="0" w:line="324" w:lineRule="atLeast"/>
        <w:jc w:val="both"/>
        <w:rPr>
          <w:rFonts w:ascii="Arial" w:hAnsi="Arial" w:cs="Arial"/>
          <w:color w:val="000000"/>
          <w:spacing w:val="15"/>
          <w:sz w:val="28"/>
          <w:szCs w:val="28"/>
          <w:lang w:eastAsia="en-US"/>
          <w14:ligatures w14:val="standardContextual"/>
        </w:rPr>
      </w:pPr>
      <w:r w:rsidRPr="005458B7">
        <w:rPr>
          <w:rFonts w:ascii="Arial" w:hAnsi="Arial" w:cs="Arial"/>
          <w:color w:val="000000"/>
          <w:spacing w:val="15"/>
          <w:sz w:val="28"/>
          <w:szCs w:val="28"/>
          <w:lang w:eastAsia="en-US"/>
          <w14:ligatures w14:val="standardContextual"/>
        </w:rPr>
        <w:t>La gestación subrogada o gestación por sustitución es una realidad cada vez más presente en las normativas y legislaciones a nivel internacional y, en particular, en nuestro entorno europeo. </w:t>
      </w:r>
    </w:p>
    <w:p w14:paraId="522FEB99" w14:textId="77777777" w:rsidR="005458B7" w:rsidRDefault="005458B7" w:rsidP="005458B7">
      <w:pPr>
        <w:pStyle w:val="NormalWeb"/>
        <w:spacing w:before="0" w:beforeAutospacing="0" w:after="0" w:afterAutospacing="0" w:line="324" w:lineRule="atLeast"/>
        <w:jc w:val="both"/>
        <w:rPr>
          <w:rFonts w:ascii="Arial" w:hAnsi="Arial" w:cs="Arial"/>
          <w:color w:val="000000"/>
          <w:spacing w:val="15"/>
          <w:sz w:val="28"/>
          <w:szCs w:val="28"/>
          <w:lang w:eastAsia="en-US"/>
          <w14:ligatures w14:val="standardContextual"/>
        </w:rPr>
      </w:pPr>
    </w:p>
    <w:p w14:paraId="3DA1BF25" w14:textId="09991E66" w:rsidR="005458B7" w:rsidRPr="005458B7" w:rsidRDefault="005458B7" w:rsidP="005458B7">
      <w:pPr>
        <w:pStyle w:val="NormalWeb"/>
        <w:spacing w:before="0" w:beforeAutospacing="0" w:after="0" w:afterAutospacing="0" w:line="324" w:lineRule="atLeast"/>
        <w:jc w:val="both"/>
        <w:rPr>
          <w:rFonts w:ascii="Arial" w:hAnsi="Arial" w:cs="Arial"/>
          <w:color w:val="000000"/>
          <w:spacing w:val="15"/>
          <w:sz w:val="28"/>
          <w:szCs w:val="28"/>
          <w:lang w:eastAsia="en-US"/>
          <w14:ligatures w14:val="standardContextual"/>
        </w:rPr>
      </w:pPr>
      <w:r w:rsidRPr="005458B7">
        <w:rPr>
          <w:rFonts w:ascii="Arial" w:hAnsi="Arial" w:cs="Arial"/>
          <w:color w:val="000000"/>
          <w:spacing w:val="15"/>
          <w:sz w:val="28"/>
          <w:szCs w:val="28"/>
          <w:lang w:eastAsia="en-US"/>
          <w14:ligatures w14:val="standardContextual"/>
        </w:rPr>
        <w:t>Pudiera parecer que este procedimiento es algo novedoso en el contexto europeo, pero nada más lejos de la realidad. Además de países con una larga trayectoria en la práctica de este modo de reproducción asistida, es el caso de Reino Unido, otros países, Grecia, Chipre o Portugal, han desarrollado sus propias legislaciones o están en vías de hacerlo como Irlanda, Finlandia o Dinamarca. </w:t>
      </w:r>
    </w:p>
    <w:p w14:paraId="012ED3AC" w14:textId="62BFEA90" w:rsidR="005458B7" w:rsidRPr="005458B7" w:rsidRDefault="005458B7" w:rsidP="005458B7">
      <w:pPr>
        <w:pStyle w:val="NormalWeb"/>
        <w:spacing w:before="0" w:beforeAutospacing="0" w:after="0" w:afterAutospacing="0" w:line="324" w:lineRule="atLeast"/>
        <w:jc w:val="both"/>
        <w:rPr>
          <w:rFonts w:ascii="Arial" w:hAnsi="Arial" w:cs="Arial"/>
          <w:color w:val="000000"/>
          <w:spacing w:val="15"/>
          <w:sz w:val="28"/>
          <w:szCs w:val="28"/>
          <w:lang w:eastAsia="en-US"/>
          <w14:ligatures w14:val="standardContextual"/>
        </w:rPr>
      </w:pPr>
      <w:r w:rsidRPr="005458B7">
        <w:rPr>
          <w:rFonts w:ascii="Arial" w:hAnsi="Arial" w:cs="Arial"/>
          <w:color w:val="000000"/>
          <w:spacing w:val="15"/>
          <w:sz w:val="28"/>
          <w:szCs w:val="28"/>
          <w:lang w:eastAsia="en-US"/>
          <w14:ligatures w14:val="standardContextual"/>
        </w:rPr>
        <w:t>Algunos países como España, Francia o Italia lo prohíben expresamente; otros muchos, aun no contando con regulaciones expresas, permiten desde hace muchos años realizar procesos como Países Bajos, Bélgica o República Checa.</w:t>
      </w:r>
    </w:p>
    <w:p w14:paraId="7C7B302B" w14:textId="77777777" w:rsidR="005458B7" w:rsidRPr="005458B7" w:rsidRDefault="005458B7" w:rsidP="005458B7">
      <w:pPr>
        <w:pStyle w:val="NormalWeb"/>
        <w:spacing w:before="0" w:beforeAutospacing="0" w:after="0" w:afterAutospacing="0" w:line="324" w:lineRule="atLeast"/>
        <w:jc w:val="both"/>
        <w:rPr>
          <w:rFonts w:ascii="Arial" w:hAnsi="Arial" w:cs="Arial"/>
          <w:color w:val="000000"/>
          <w:spacing w:val="15"/>
          <w:sz w:val="28"/>
          <w:szCs w:val="28"/>
          <w:lang w:eastAsia="en-US"/>
          <w14:ligatures w14:val="standardContextual"/>
        </w:rPr>
      </w:pPr>
      <w:r w:rsidRPr="005458B7">
        <w:rPr>
          <w:rFonts w:ascii="Arial" w:hAnsi="Arial" w:cs="Arial"/>
          <w:color w:val="000000"/>
          <w:spacing w:val="15"/>
          <w:sz w:val="28"/>
          <w:szCs w:val="28"/>
          <w:lang w:eastAsia="en-US"/>
          <w14:ligatures w14:val="standardContextual"/>
        </w:rPr>
        <w:t> </w:t>
      </w:r>
    </w:p>
    <w:p w14:paraId="1CF3D4CA" w14:textId="77777777" w:rsidR="005458B7" w:rsidRPr="005458B7" w:rsidRDefault="005458B7" w:rsidP="005458B7">
      <w:pPr>
        <w:pStyle w:val="NormalWeb"/>
        <w:spacing w:before="0" w:beforeAutospacing="0" w:after="0" w:afterAutospacing="0" w:line="324" w:lineRule="atLeast"/>
        <w:jc w:val="both"/>
        <w:rPr>
          <w:rFonts w:ascii="Arial" w:hAnsi="Arial" w:cs="Arial"/>
          <w:color w:val="000000"/>
          <w:spacing w:val="15"/>
          <w:sz w:val="28"/>
          <w:szCs w:val="28"/>
          <w:lang w:eastAsia="en-US"/>
          <w14:ligatures w14:val="standardContextual"/>
        </w:rPr>
      </w:pPr>
      <w:r w:rsidRPr="005458B7">
        <w:rPr>
          <w:rFonts w:ascii="Arial" w:hAnsi="Arial" w:cs="Arial"/>
          <w:color w:val="000000"/>
          <w:spacing w:val="15"/>
          <w:sz w:val="28"/>
          <w:szCs w:val="28"/>
          <w:lang w:eastAsia="en-US"/>
          <w14:ligatures w14:val="standardContextual"/>
        </w:rPr>
        <w:t>En esta jornada organizada por la Asociación y el Colegio Vasco de Periodistas en colaboración con el Colegio de Médicos de Bizkaia y el Ayuntamiento de Bilbao, expertos/as en la materia ofrecerán información precisa sobre la situación legal y social de la gestación subrogada en Europa.</w:t>
      </w:r>
    </w:p>
    <w:p w14:paraId="2F2AC207" w14:textId="77777777" w:rsidR="00CA1815" w:rsidRDefault="00CA1815">
      <w:pPr>
        <w:rPr>
          <w:rFonts w:ascii="Arial" w:hAnsi="Arial" w:cs="Arial"/>
          <w:color w:val="000000"/>
          <w:spacing w:val="15"/>
          <w:sz w:val="28"/>
          <w:szCs w:val="28"/>
        </w:rPr>
      </w:pPr>
    </w:p>
    <w:p w14:paraId="52CE52AD" w14:textId="77777777" w:rsidR="00CA1815" w:rsidRDefault="00CA1815">
      <w:pPr>
        <w:rPr>
          <w:rFonts w:ascii="Arial" w:hAnsi="Arial" w:cs="Arial"/>
          <w:color w:val="000000"/>
          <w:spacing w:val="15"/>
          <w:sz w:val="28"/>
          <w:szCs w:val="28"/>
        </w:rPr>
      </w:pPr>
    </w:p>
    <w:p w14:paraId="3E4C000F" w14:textId="77777777" w:rsidR="00CA1815" w:rsidRDefault="00CA1815">
      <w:pPr>
        <w:rPr>
          <w:rFonts w:ascii="Arial" w:hAnsi="Arial" w:cs="Arial"/>
          <w:color w:val="000000"/>
          <w:spacing w:val="15"/>
          <w:sz w:val="28"/>
          <w:szCs w:val="28"/>
        </w:rPr>
      </w:pPr>
    </w:p>
    <w:p w14:paraId="313B5179" w14:textId="77777777" w:rsidR="00CA1815" w:rsidRDefault="00CA1815">
      <w:pPr>
        <w:rPr>
          <w:rFonts w:ascii="Arial" w:hAnsi="Arial" w:cs="Arial"/>
          <w:color w:val="000000"/>
          <w:spacing w:val="15"/>
          <w:sz w:val="28"/>
          <w:szCs w:val="28"/>
        </w:rPr>
      </w:pPr>
    </w:p>
    <w:p w14:paraId="289281D6" w14:textId="77777777" w:rsidR="005458B7" w:rsidRDefault="005458B7">
      <w:pPr>
        <w:rPr>
          <w:rFonts w:ascii="Arial" w:hAnsi="Arial" w:cs="Arial"/>
          <w:color w:val="000000"/>
          <w:spacing w:val="15"/>
          <w:sz w:val="28"/>
          <w:szCs w:val="28"/>
        </w:rPr>
      </w:pPr>
    </w:p>
    <w:p w14:paraId="67FCB4E9" w14:textId="77777777" w:rsidR="005458B7" w:rsidRDefault="005458B7">
      <w:pPr>
        <w:rPr>
          <w:rFonts w:ascii="Arial" w:hAnsi="Arial" w:cs="Arial"/>
          <w:color w:val="000000"/>
          <w:spacing w:val="15"/>
          <w:sz w:val="28"/>
          <w:szCs w:val="28"/>
        </w:rPr>
      </w:pPr>
    </w:p>
    <w:p w14:paraId="1A06535C" w14:textId="77777777" w:rsidR="005458B7" w:rsidRDefault="005458B7">
      <w:pPr>
        <w:rPr>
          <w:rFonts w:ascii="Arial" w:hAnsi="Arial" w:cs="Arial"/>
          <w:color w:val="000000"/>
          <w:spacing w:val="15"/>
          <w:sz w:val="28"/>
          <w:szCs w:val="28"/>
        </w:rPr>
      </w:pPr>
    </w:p>
    <w:p w14:paraId="6D5FB317" w14:textId="77777777" w:rsidR="005458B7" w:rsidRDefault="005458B7">
      <w:pPr>
        <w:rPr>
          <w:rFonts w:ascii="Arial" w:hAnsi="Arial" w:cs="Arial"/>
          <w:color w:val="000000"/>
          <w:spacing w:val="15"/>
          <w:sz w:val="28"/>
          <w:szCs w:val="28"/>
        </w:rPr>
      </w:pPr>
    </w:p>
    <w:p w14:paraId="727255CD" w14:textId="77777777" w:rsidR="005458B7" w:rsidRDefault="005458B7">
      <w:pPr>
        <w:rPr>
          <w:rFonts w:ascii="Arial" w:hAnsi="Arial" w:cs="Arial"/>
          <w:color w:val="000000"/>
          <w:spacing w:val="15"/>
          <w:sz w:val="28"/>
          <w:szCs w:val="28"/>
        </w:rPr>
      </w:pPr>
    </w:p>
    <w:p w14:paraId="24F88987" w14:textId="77777777" w:rsidR="005458B7" w:rsidRDefault="005458B7">
      <w:pPr>
        <w:rPr>
          <w:rFonts w:ascii="Arial" w:hAnsi="Arial" w:cs="Arial"/>
          <w:color w:val="000000"/>
          <w:spacing w:val="15"/>
          <w:sz w:val="28"/>
          <w:szCs w:val="28"/>
        </w:rPr>
      </w:pPr>
    </w:p>
    <w:p w14:paraId="179C457F" w14:textId="77777777" w:rsidR="005458B7" w:rsidRDefault="005458B7">
      <w:pPr>
        <w:rPr>
          <w:rFonts w:ascii="Arial" w:hAnsi="Arial" w:cs="Arial"/>
          <w:color w:val="000000"/>
          <w:spacing w:val="15"/>
          <w:sz w:val="28"/>
          <w:szCs w:val="28"/>
        </w:rPr>
      </w:pPr>
    </w:p>
    <w:p w14:paraId="1007A997" w14:textId="77777777" w:rsidR="005458B7" w:rsidRDefault="005458B7">
      <w:pPr>
        <w:rPr>
          <w:rFonts w:ascii="Arial" w:hAnsi="Arial" w:cs="Arial"/>
          <w:color w:val="000000"/>
          <w:spacing w:val="15"/>
          <w:sz w:val="28"/>
          <w:szCs w:val="28"/>
        </w:rPr>
      </w:pPr>
    </w:p>
    <w:p w14:paraId="08BFD41C" w14:textId="77777777" w:rsidR="005458B7" w:rsidRDefault="005458B7">
      <w:pPr>
        <w:rPr>
          <w:rFonts w:ascii="Arial" w:hAnsi="Arial" w:cs="Arial"/>
          <w:color w:val="000000"/>
          <w:spacing w:val="15"/>
          <w:sz w:val="28"/>
          <w:szCs w:val="28"/>
        </w:rPr>
      </w:pPr>
    </w:p>
    <w:p w14:paraId="1AE7284F" w14:textId="77777777" w:rsidR="005458B7" w:rsidRDefault="005458B7">
      <w:pPr>
        <w:rPr>
          <w:rFonts w:ascii="Arial" w:hAnsi="Arial" w:cs="Arial"/>
          <w:color w:val="000000"/>
          <w:spacing w:val="15"/>
          <w:sz w:val="28"/>
          <w:szCs w:val="28"/>
        </w:rPr>
      </w:pPr>
    </w:p>
    <w:p w14:paraId="39B380AC" w14:textId="77777777" w:rsidR="005458B7" w:rsidRDefault="005458B7">
      <w:pPr>
        <w:rPr>
          <w:rFonts w:ascii="Arial" w:hAnsi="Arial" w:cs="Arial"/>
          <w:color w:val="000000"/>
          <w:spacing w:val="15"/>
          <w:sz w:val="28"/>
          <w:szCs w:val="28"/>
        </w:rPr>
      </w:pPr>
    </w:p>
    <w:p w14:paraId="6D5C4AD1" w14:textId="77777777" w:rsidR="00CA1815" w:rsidRDefault="00CA1815">
      <w:pPr>
        <w:rPr>
          <w:rFonts w:ascii="Arial" w:hAnsi="Arial" w:cs="Arial"/>
          <w:color w:val="000000"/>
          <w:spacing w:val="15"/>
          <w:sz w:val="28"/>
          <w:szCs w:val="28"/>
        </w:rPr>
      </w:pPr>
    </w:p>
    <w:p w14:paraId="4055975C" w14:textId="57DDB357" w:rsidR="00CA1815" w:rsidRDefault="00CA1815" w:rsidP="00CA1815">
      <w:pPr>
        <w:jc w:val="center"/>
      </w:pPr>
      <w:r>
        <w:rPr>
          <w:noProof/>
          <w:lang w:eastAsia="es-ES"/>
        </w:rPr>
        <w:lastRenderedPageBreak/>
        <w:drawing>
          <wp:inline distT="0" distB="0" distL="0" distR="0" wp14:anchorId="2E9C8502" wp14:editId="45A761D6">
            <wp:extent cx="1657350" cy="895350"/>
            <wp:effectExtent l="0" t="0" r="0" b="0"/>
            <wp:docPr id="179895990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57350" cy="895350"/>
                    </a:xfrm>
                    <a:prstGeom prst="rect">
                      <a:avLst/>
                    </a:prstGeom>
                    <a:noFill/>
                    <a:ln>
                      <a:noFill/>
                    </a:ln>
                  </pic:spPr>
                </pic:pic>
              </a:graphicData>
            </a:graphic>
          </wp:inline>
        </w:drawing>
      </w:r>
      <w:r>
        <w:rPr>
          <w:rFonts w:ascii="Verdana" w:hAnsi="Verdana"/>
          <w:noProof/>
        </w:rPr>
        <w:drawing>
          <wp:inline distT="0" distB="0" distL="0" distR="0" wp14:anchorId="41612CDA" wp14:editId="4802866E">
            <wp:extent cx="1524000" cy="676275"/>
            <wp:effectExtent l="0" t="0" r="0" b="9525"/>
            <wp:docPr id="15986968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24000" cy="676275"/>
                    </a:xfrm>
                    <a:prstGeom prst="rect">
                      <a:avLst/>
                    </a:prstGeom>
                    <a:noFill/>
                    <a:ln>
                      <a:noFill/>
                    </a:ln>
                  </pic:spPr>
                </pic:pic>
              </a:graphicData>
            </a:graphic>
          </wp:inline>
        </w:drawing>
      </w:r>
      <w:r>
        <w:rPr>
          <w:noProof/>
          <w:lang w:eastAsia="es-ES"/>
        </w:rPr>
        <w:drawing>
          <wp:inline distT="0" distB="0" distL="0" distR="0" wp14:anchorId="23EBFEA2" wp14:editId="2F944A12">
            <wp:extent cx="981075" cy="1009650"/>
            <wp:effectExtent l="0" t="0" r="9525" b="0"/>
            <wp:docPr id="2308389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81075" cy="1009650"/>
                    </a:xfrm>
                    <a:prstGeom prst="rect">
                      <a:avLst/>
                    </a:prstGeom>
                    <a:noFill/>
                    <a:ln>
                      <a:noFill/>
                    </a:ln>
                  </pic:spPr>
                </pic:pic>
              </a:graphicData>
            </a:graphic>
          </wp:inline>
        </w:drawing>
      </w:r>
      <w:r w:rsidR="00451765">
        <w:rPr>
          <w:noProof/>
        </w:rPr>
        <w:drawing>
          <wp:inline distT="0" distB="0" distL="0" distR="0" wp14:anchorId="6F35EA24" wp14:editId="613422F8">
            <wp:extent cx="1075653" cy="457200"/>
            <wp:effectExtent l="0" t="0" r="0" b="0"/>
            <wp:docPr id="58474576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144" cy="459109"/>
                    </a:xfrm>
                    <a:prstGeom prst="rect">
                      <a:avLst/>
                    </a:prstGeom>
                    <a:noFill/>
                    <a:ln>
                      <a:noFill/>
                    </a:ln>
                  </pic:spPr>
                </pic:pic>
              </a:graphicData>
            </a:graphic>
          </wp:inline>
        </w:drawing>
      </w:r>
    </w:p>
    <w:p w14:paraId="431C76FF" w14:textId="77777777" w:rsidR="00CA1815" w:rsidRDefault="00CA1815">
      <w:pPr>
        <w:rPr>
          <w:rFonts w:ascii="Arial" w:hAnsi="Arial" w:cs="Arial"/>
          <w:color w:val="000000"/>
          <w:spacing w:val="15"/>
          <w:sz w:val="28"/>
          <w:szCs w:val="28"/>
        </w:rPr>
      </w:pPr>
    </w:p>
    <w:p w14:paraId="57202F4D" w14:textId="77777777" w:rsidR="00CA1815" w:rsidRDefault="00CA1815" w:rsidP="00CA1815">
      <w:pPr>
        <w:jc w:val="center"/>
        <w:rPr>
          <w:rFonts w:ascii="Arial" w:eastAsia="Times New Roman" w:hAnsi="Arial" w:cs="Arial"/>
          <w:b/>
          <w:sz w:val="24"/>
          <w:szCs w:val="24"/>
          <w:lang w:eastAsia="es-ES"/>
        </w:rPr>
      </w:pPr>
      <w:r>
        <w:rPr>
          <w:rFonts w:ascii="Arial" w:eastAsia="Times New Roman" w:hAnsi="Arial" w:cs="Arial"/>
          <w:b/>
          <w:sz w:val="24"/>
          <w:szCs w:val="24"/>
          <w:lang w:eastAsia="es-ES"/>
        </w:rPr>
        <w:t>DE</w:t>
      </w:r>
      <w:r w:rsidRPr="00CB5999">
        <w:rPr>
          <w:rFonts w:ascii="Arial" w:eastAsia="Times New Roman" w:hAnsi="Arial" w:cs="Arial"/>
          <w:b/>
          <w:sz w:val="24"/>
          <w:szCs w:val="24"/>
          <w:lang w:eastAsia="es-ES"/>
        </w:rPr>
        <w:t>IALDIA</w:t>
      </w:r>
    </w:p>
    <w:p w14:paraId="386A7E40" w14:textId="77777777" w:rsidR="00CA1815" w:rsidRDefault="00CA1815" w:rsidP="00CA1815">
      <w:pPr>
        <w:jc w:val="center"/>
        <w:rPr>
          <w:rFonts w:ascii="Arial" w:eastAsia="Times New Roman" w:hAnsi="Arial" w:cs="Arial"/>
          <w:b/>
          <w:sz w:val="24"/>
          <w:szCs w:val="24"/>
          <w:lang w:eastAsia="es-ES"/>
        </w:rPr>
      </w:pPr>
    </w:p>
    <w:p w14:paraId="30224740" w14:textId="58507417" w:rsidR="00CA1815" w:rsidRDefault="005458B7" w:rsidP="00CA1815">
      <w:pPr>
        <w:jc w:val="center"/>
        <w:rPr>
          <w:rFonts w:ascii="Arial" w:hAnsi="Arial" w:cs="Arial"/>
          <w:b/>
          <w:bCs/>
          <w:sz w:val="36"/>
          <w:szCs w:val="36"/>
          <w:lang w:eastAsia="es-ES"/>
        </w:rPr>
      </w:pPr>
      <w:r w:rsidRPr="005458B7">
        <w:rPr>
          <w:rFonts w:ascii="Arial" w:hAnsi="Arial" w:cs="Arial"/>
          <w:b/>
          <w:bCs/>
          <w:sz w:val="36"/>
          <w:szCs w:val="36"/>
          <w:lang w:eastAsia="es-ES"/>
        </w:rPr>
        <w:t>Haurdunaldi subrogatua Europan</w:t>
      </w:r>
      <w:r w:rsidRPr="005458B7">
        <w:rPr>
          <w:rFonts w:ascii="Arial" w:hAnsi="Arial" w:cs="Arial"/>
          <w:b/>
          <w:bCs/>
          <w:sz w:val="36"/>
          <w:szCs w:val="36"/>
          <w:lang w:eastAsia="es-ES"/>
        </w:rPr>
        <w:br/>
        <w:t>Debekuaren edo erregulazioaren artean</w:t>
      </w:r>
    </w:p>
    <w:p w14:paraId="06DF36A0" w14:textId="77777777" w:rsidR="005458B7" w:rsidRPr="00C66335" w:rsidRDefault="005458B7" w:rsidP="005458B7">
      <w:pPr>
        <w:pStyle w:val="NormalWeb"/>
        <w:spacing w:before="0" w:beforeAutospacing="0" w:after="0" w:afterAutospacing="0" w:line="324" w:lineRule="atLeast"/>
        <w:jc w:val="center"/>
        <w:rPr>
          <w:rFonts w:ascii="Arial" w:hAnsi="Arial" w:cs="Arial"/>
          <w:b/>
          <w:bCs/>
          <w:sz w:val="36"/>
          <w:szCs w:val="36"/>
          <w:lang w:val="en-GB"/>
          <w14:ligatures w14:val="standardContextual"/>
        </w:rPr>
      </w:pPr>
      <w:r w:rsidRPr="00C66335">
        <w:rPr>
          <w:rFonts w:ascii="Arial" w:hAnsi="Arial" w:cs="Arial"/>
          <w:b/>
          <w:bCs/>
          <w:sz w:val="36"/>
          <w:szCs w:val="36"/>
          <w:lang w:val="en-GB"/>
          <w14:ligatures w14:val="standardContextual"/>
        </w:rPr>
        <w:t>That is the question!</w:t>
      </w:r>
    </w:p>
    <w:p w14:paraId="25111496" w14:textId="77777777" w:rsidR="005458B7" w:rsidRPr="00C66335" w:rsidRDefault="005458B7" w:rsidP="00CA1815">
      <w:pPr>
        <w:jc w:val="center"/>
        <w:rPr>
          <w:rFonts w:ascii="Arial" w:hAnsi="Arial" w:cs="Arial"/>
          <w:b/>
          <w:bCs/>
          <w:sz w:val="36"/>
          <w:szCs w:val="36"/>
          <w:lang w:val="en-GB" w:eastAsia="es-ES"/>
        </w:rPr>
      </w:pPr>
    </w:p>
    <w:p w14:paraId="4D44A026" w14:textId="77777777" w:rsidR="00CA1815" w:rsidRPr="00C66335" w:rsidRDefault="00CA1815" w:rsidP="00CA1815">
      <w:pPr>
        <w:jc w:val="center"/>
        <w:rPr>
          <w:rFonts w:ascii="Arial" w:eastAsia="Times New Roman" w:hAnsi="Arial" w:cs="Arial"/>
          <w:b/>
          <w:sz w:val="24"/>
          <w:szCs w:val="24"/>
          <w:lang w:val="en-GB" w:eastAsia="es-ES"/>
        </w:rPr>
      </w:pPr>
    </w:p>
    <w:p w14:paraId="7328CFB9" w14:textId="00F21733" w:rsidR="00CA1815" w:rsidRPr="00C66335" w:rsidRDefault="00CA1815" w:rsidP="00CA1815">
      <w:pPr>
        <w:jc w:val="both"/>
        <w:rPr>
          <w:rFonts w:ascii="Arial" w:hAnsi="Arial" w:cs="Arial"/>
          <w:b/>
          <w:bCs/>
          <w:sz w:val="28"/>
          <w:szCs w:val="28"/>
          <w:lang w:val="en-GB"/>
        </w:rPr>
      </w:pPr>
      <w:r w:rsidRPr="00C66335">
        <w:rPr>
          <w:rFonts w:ascii="Arial" w:hAnsi="Arial" w:cs="Arial"/>
          <w:b/>
          <w:bCs/>
          <w:sz w:val="28"/>
          <w:szCs w:val="28"/>
          <w:lang w:val="en-GB"/>
        </w:rPr>
        <w:t xml:space="preserve">EGUN: </w:t>
      </w:r>
      <w:r w:rsidR="001E3461" w:rsidRPr="00C66335">
        <w:rPr>
          <w:rFonts w:ascii="Arial" w:hAnsi="Arial" w:cs="Arial"/>
          <w:b/>
          <w:bCs/>
          <w:sz w:val="28"/>
          <w:szCs w:val="28"/>
          <w:lang w:val="en-GB"/>
        </w:rPr>
        <w:t>Maiatzak 8</w:t>
      </w:r>
    </w:p>
    <w:p w14:paraId="7FB5E643" w14:textId="77777777" w:rsidR="00CA1815" w:rsidRPr="00C66335" w:rsidRDefault="00CA1815" w:rsidP="00CA1815">
      <w:pPr>
        <w:jc w:val="both"/>
        <w:rPr>
          <w:rFonts w:ascii="Arial" w:hAnsi="Arial" w:cs="Arial"/>
          <w:b/>
          <w:bCs/>
          <w:sz w:val="28"/>
          <w:szCs w:val="28"/>
          <w:lang w:val="en-GB"/>
        </w:rPr>
      </w:pPr>
    </w:p>
    <w:p w14:paraId="004F9480" w14:textId="20B6A69E" w:rsidR="00CA1815" w:rsidRDefault="00CA1815" w:rsidP="00CA1815">
      <w:pPr>
        <w:jc w:val="both"/>
        <w:rPr>
          <w:rFonts w:ascii="Arial" w:hAnsi="Arial" w:cs="Arial"/>
          <w:b/>
          <w:bCs/>
          <w:sz w:val="28"/>
          <w:szCs w:val="28"/>
        </w:rPr>
      </w:pPr>
      <w:r>
        <w:rPr>
          <w:rFonts w:ascii="Arial" w:hAnsi="Arial" w:cs="Arial"/>
          <w:b/>
          <w:bCs/>
          <w:sz w:val="28"/>
          <w:szCs w:val="28"/>
        </w:rPr>
        <w:t>ORDU: 19:00-etan</w:t>
      </w:r>
    </w:p>
    <w:p w14:paraId="0800A53B" w14:textId="77777777" w:rsidR="00CA1815" w:rsidRDefault="00CA1815" w:rsidP="00CA1815">
      <w:pPr>
        <w:jc w:val="both"/>
        <w:rPr>
          <w:rFonts w:ascii="Arial" w:hAnsi="Arial" w:cs="Arial"/>
          <w:b/>
          <w:bCs/>
          <w:sz w:val="28"/>
          <w:szCs w:val="28"/>
        </w:rPr>
      </w:pPr>
    </w:p>
    <w:p w14:paraId="1BCF7ACA" w14:textId="531BD110" w:rsidR="00CA1815" w:rsidRDefault="00CA1815" w:rsidP="00CA1815">
      <w:pPr>
        <w:jc w:val="both"/>
        <w:rPr>
          <w:rFonts w:ascii="Arial" w:hAnsi="Arial" w:cs="Arial"/>
          <w:b/>
          <w:bCs/>
          <w:sz w:val="28"/>
          <w:szCs w:val="28"/>
        </w:rPr>
      </w:pPr>
      <w:r>
        <w:rPr>
          <w:rFonts w:ascii="Arial" w:hAnsi="Arial" w:cs="Arial"/>
          <w:b/>
          <w:bCs/>
          <w:sz w:val="28"/>
          <w:szCs w:val="28"/>
        </w:rPr>
        <w:t xml:space="preserve">LEKU: </w:t>
      </w:r>
      <w:r w:rsidR="001E3461" w:rsidRPr="001E3461">
        <w:rPr>
          <w:rFonts w:ascii="Arial" w:hAnsi="Arial" w:cs="Arial"/>
          <w:b/>
          <w:bCs/>
          <w:sz w:val="28"/>
          <w:szCs w:val="28"/>
        </w:rPr>
        <w:t>Bizkaiko Sendagileen Elkargoak</w:t>
      </w:r>
    </w:p>
    <w:p w14:paraId="7EC9DEE2" w14:textId="77777777" w:rsidR="001E3461" w:rsidRDefault="001E3461" w:rsidP="00CA1815">
      <w:pPr>
        <w:jc w:val="both"/>
        <w:rPr>
          <w:rFonts w:ascii="Arial" w:hAnsi="Arial" w:cs="Arial"/>
          <w:b/>
          <w:bCs/>
          <w:sz w:val="28"/>
          <w:szCs w:val="28"/>
        </w:rPr>
      </w:pPr>
    </w:p>
    <w:p w14:paraId="661632A6" w14:textId="33C9E332" w:rsidR="00CA1815" w:rsidRDefault="00CA1815" w:rsidP="00CA1815">
      <w:pPr>
        <w:jc w:val="both"/>
        <w:rPr>
          <w:rFonts w:ascii="Arial" w:hAnsi="Arial" w:cs="Arial"/>
          <w:b/>
          <w:bCs/>
          <w:sz w:val="28"/>
          <w:szCs w:val="28"/>
        </w:rPr>
      </w:pPr>
      <w:r>
        <w:rPr>
          <w:rFonts w:ascii="Arial" w:hAnsi="Arial" w:cs="Arial"/>
          <w:b/>
          <w:bCs/>
          <w:sz w:val="28"/>
          <w:szCs w:val="28"/>
        </w:rPr>
        <w:t>Lersundi</w:t>
      </w:r>
      <w:r w:rsidR="001E3461">
        <w:rPr>
          <w:rFonts w:ascii="Arial" w:hAnsi="Arial" w:cs="Arial"/>
          <w:b/>
          <w:bCs/>
          <w:sz w:val="28"/>
          <w:szCs w:val="28"/>
        </w:rPr>
        <w:t xml:space="preserve"> kalea</w:t>
      </w:r>
      <w:r>
        <w:rPr>
          <w:rFonts w:ascii="Arial" w:hAnsi="Arial" w:cs="Arial"/>
          <w:b/>
          <w:bCs/>
          <w:sz w:val="28"/>
          <w:szCs w:val="28"/>
        </w:rPr>
        <w:t xml:space="preserve">, 9 </w:t>
      </w:r>
    </w:p>
    <w:p w14:paraId="7CA1F5DD" w14:textId="77777777" w:rsidR="00CA1815" w:rsidRDefault="00CA1815" w:rsidP="00CA1815">
      <w:pPr>
        <w:jc w:val="both"/>
        <w:rPr>
          <w:rFonts w:ascii="Arial" w:hAnsi="Arial" w:cs="Arial"/>
          <w:b/>
          <w:bCs/>
          <w:sz w:val="28"/>
          <w:szCs w:val="28"/>
        </w:rPr>
      </w:pPr>
    </w:p>
    <w:p w14:paraId="6C620E07" w14:textId="79F32C1B" w:rsidR="00CA1815" w:rsidRDefault="00CA1815" w:rsidP="00CA1815">
      <w:pPr>
        <w:jc w:val="both"/>
        <w:rPr>
          <w:rFonts w:ascii="Arial" w:hAnsi="Arial" w:cs="Arial"/>
          <w:b/>
          <w:bCs/>
          <w:color w:val="000000"/>
          <w:spacing w:val="15"/>
          <w:sz w:val="28"/>
          <w:szCs w:val="28"/>
        </w:rPr>
      </w:pPr>
      <w:r>
        <w:rPr>
          <w:rFonts w:ascii="Arial" w:hAnsi="Arial" w:cs="Arial"/>
          <w:b/>
          <w:bCs/>
          <w:color w:val="000000"/>
          <w:spacing w:val="15"/>
          <w:sz w:val="28"/>
          <w:szCs w:val="28"/>
        </w:rPr>
        <w:t xml:space="preserve">PARTE HARTZAILEAK: </w:t>
      </w:r>
    </w:p>
    <w:p w14:paraId="08C10E5E" w14:textId="77777777" w:rsidR="00CA1815" w:rsidRDefault="00CA1815" w:rsidP="00CA1815">
      <w:pPr>
        <w:jc w:val="both"/>
        <w:rPr>
          <w:rFonts w:ascii="Arial" w:hAnsi="Arial" w:cs="Arial"/>
          <w:b/>
          <w:bCs/>
          <w:color w:val="000000"/>
          <w:spacing w:val="15"/>
          <w:sz w:val="28"/>
          <w:szCs w:val="28"/>
        </w:rPr>
      </w:pPr>
    </w:p>
    <w:p w14:paraId="7150EE4F" w14:textId="0C7D179C" w:rsidR="00CA1815" w:rsidRDefault="007D45EF" w:rsidP="00CA1815">
      <w:pPr>
        <w:jc w:val="both"/>
        <w:rPr>
          <w:rFonts w:ascii="Arial" w:hAnsi="Arial" w:cs="Arial"/>
          <w:color w:val="000000"/>
          <w:spacing w:val="15"/>
          <w:sz w:val="28"/>
          <w:szCs w:val="28"/>
        </w:rPr>
      </w:pPr>
      <w:r>
        <w:rPr>
          <w:rFonts w:ascii="Arial" w:hAnsi="Arial" w:cs="Arial"/>
          <w:b/>
          <w:bCs/>
          <w:color w:val="000000"/>
          <w:spacing w:val="15"/>
          <w:sz w:val="28"/>
          <w:szCs w:val="28"/>
        </w:rPr>
        <w:t>Pedro Fuentes Castro</w:t>
      </w:r>
      <w:r w:rsidR="00CA1815">
        <w:rPr>
          <w:rFonts w:ascii="Arial" w:hAnsi="Arial" w:cs="Arial"/>
          <w:b/>
          <w:bCs/>
          <w:color w:val="000000"/>
          <w:spacing w:val="15"/>
          <w:sz w:val="28"/>
          <w:szCs w:val="28"/>
        </w:rPr>
        <w:t>,</w:t>
      </w:r>
      <w:r w:rsidR="00CA1815" w:rsidRPr="001E3461">
        <w:rPr>
          <w:rFonts w:ascii="Arial" w:hAnsi="Arial" w:cs="Arial"/>
          <w:color w:val="000000"/>
          <w:spacing w:val="15"/>
          <w:sz w:val="28"/>
          <w:szCs w:val="28"/>
        </w:rPr>
        <w:t xml:space="preserve"> </w:t>
      </w:r>
      <w:r w:rsidR="00C66335" w:rsidRPr="00C66335">
        <w:rPr>
          <w:rFonts w:ascii="Arial" w:hAnsi="Arial" w:cs="Arial"/>
          <w:color w:val="000000"/>
          <w:spacing w:val="15"/>
          <w:sz w:val="28"/>
          <w:szCs w:val="28"/>
        </w:rPr>
        <w:t>ginekologia eta obstetriziako mediku espezialista eta LGBTI eskubideen aldeko aktibista.</w:t>
      </w:r>
    </w:p>
    <w:p w14:paraId="48D33573" w14:textId="3F3A5D23" w:rsidR="00CA1815" w:rsidRDefault="00CA1815" w:rsidP="00CA1815">
      <w:pPr>
        <w:jc w:val="both"/>
        <w:rPr>
          <w:rFonts w:ascii="Arial" w:hAnsi="Arial" w:cs="Arial"/>
          <w:color w:val="000000"/>
          <w:spacing w:val="15"/>
          <w:sz w:val="28"/>
          <w:szCs w:val="28"/>
        </w:rPr>
      </w:pPr>
      <w:r w:rsidRPr="001E3461">
        <w:rPr>
          <w:rFonts w:ascii="Arial" w:hAnsi="Arial" w:cs="Arial"/>
          <w:b/>
          <w:bCs/>
          <w:color w:val="000000"/>
          <w:spacing w:val="15"/>
          <w:sz w:val="28"/>
          <w:szCs w:val="28"/>
        </w:rPr>
        <w:t>Isabel López Abadía</w:t>
      </w:r>
      <w:r w:rsidRPr="00B17F3A">
        <w:rPr>
          <w:rFonts w:ascii="Arial" w:hAnsi="Arial" w:cs="Arial"/>
          <w:color w:val="000000"/>
          <w:spacing w:val="15"/>
          <w:sz w:val="28"/>
          <w:szCs w:val="28"/>
        </w:rPr>
        <w:t>,</w:t>
      </w:r>
      <w:r w:rsidR="001E3461" w:rsidRPr="001E3461">
        <w:rPr>
          <w:rFonts w:ascii="Arial" w:hAnsi="Arial" w:cs="Arial"/>
          <w:color w:val="000000"/>
          <w:spacing w:val="15"/>
          <w:sz w:val="28"/>
          <w:szCs w:val="28"/>
        </w:rPr>
        <w:t xml:space="preserve"> </w:t>
      </w:r>
      <w:r w:rsidR="00B17F3A" w:rsidRPr="00B17F3A">
        <w:rPr>
          <w:rFonts w:ascii="Arial" w:hAnsi="Arial" w:cs="Arial"/>
          <w:color w:val="000000"/>
          <w:spacing w:val="15"/>
          <w:sz w:val="28"/>
          <w:szCs w:val="28"/>
        </w:rPr>
        <w:t>Bizkaiko Sendagileen Elkargoko Deontologia Batzordeko lehendakaria</w:t>
      </w:r>
      <w:r w:rsidR="00B17F3A">
        <w:rPr>
          <w:rFonts w:ascii="Arial" w:hAnsi="Arial" w:cs="Arial"/>
          <w:color w:val="000000"/>
          <w:spacing w:val="15"/>
          <w:sz w:val="28"/>
          <w:szCs w:val="28"/>
        </w:rPr>
        <w:t xml:space="preserve"> eta</w:t>
      </w:r>
      <w:r w:rsidR="00B17F3A" w:rsidRPr="001E3461">
        <w:rPr>
          <w:rFonts w:ascii="Arial" w:hAnsi="Arial" w:cs="Arial"/>
          <w:color w:val="000000"/>
          <w:spacing w:val="15"/>
          <w:sz w:val="28"/>
          <w:szCs w:val="28"/>
        </w:rPr>
        <w:t xml:space="preserve"> </w:t>
      </w:r>
      <w:r w:rsidR="001E3461" w:rsidRPr="001E3461">
        <w:rPr>
          <w:rFonts w:ascii="Arial" w:hAnsi="Arial" w:cs="Arial"/>
          <w:color w:val="000000"/>
          <w:spacing w:val="15"/>
          <w:sz w:val="28"/>
          <w:szCs w:val="28"/>
        </w:rPr>
        <w:t>UPV/EHU</w:t>
      </w:r>
      <w:r w:rsidR="001E3461">
        <w:rPr>
          <w:rFonts w:ascii="Arial" w:hAnsi="Arial" w:cs="Arial"/>
          <w:color w:val="000000"/>
          <w:spacing w:val="15"/>
          <w:sz w:val="28"/>
          <w:szCs w:val="28"/>
        </w:rPr>
        <w:t>-</w:t>
      </w:r>
      <w:r w:rsidR="001E3461" w:rsidRPr="001E3461">
        <w:rPr>
          <w:rFonts w:ascii="Arial" w:hAnsi="Arial" w:cs="Arial"/>
          <w:color w:val="000000"/>
          <w:spacing w:val="15"/>
          <w:sz w:val="28"/>
          <w:szCs w:val="28"/>
        </w:rPr>
        <w:t>ko arlo klinikoetako doktore dekanordea.</w:t>
      </w:r>
    </w:p>
    <w:p w14:paraId="34CE0D25" w14:textId="77777777" w:rsidR="001E3461" w:rsidRDefault="00CA1815" w:rsidP="00CA1815">
      <w:pPr>
        <w:jc w:val="both"/>
        <w:rPr>
          <w:rFonts w:ascii="Arial" w:hAnsi="Arial" w:cs="Arial"/>
          <w:color w:val="000000"/>
          <w:spacing w:val="15"/>
          <w:sz w:val="28"/>
          <w:szCs w:val="28"/>
        </w:rPr>
      </w:pPr>
      <w:r w:rsidRPr="00EC7CFD">
        <w:rPr>
          <w:rFonts w:ascii="Arial" w:hAnsi="Arial" w:cs="Arial"/>
          <w:b/>
          <w:bCs/>
          <w:color w:val="000000"/>
          <w:spacing w:val="15"/>
          <w:sz w:val="28"/>
          <w:szCs w:val="28"/>
        </w:rPr>
        <w:t>Carlos María Romeo Casabona</w:t>
      </w:r>
      <w:r w:rsidRPr="001E3461">
        <w:rPr>
          <w:rFonts w:ascii="Arial" w:hAnsi="Arial" w:cs="Arial"/>
          <w:color w:val="000000"/>
          <w:spacing w:val="15"/>
          <w:sz w:val="28"/>
          <w:szCs w:val="28"/>
        </w:rPr>
        <w:t>,</w:t>
      </w:r>
      <w:r>
        <w:rPr>
          <w:rFonts w:ascii="Arial" w:hAnsi="Arial" w:cs="Arial"/>
          <w:color w:val="000000"/>
          <w:spacing w:val="15"/>
          <w:sz w:val="28"/>
          <w:szCs w:val="28"/>
        </w:rPr>
        <w:t xml:space="preserve"> </w:t>
      </w:r>
      <w:r w:rsidR="001E3461" w:rsidRPr="001E3461">
        <w:rPr>
          <w:rFonts w:ascii="Arial" w:hAnsi="Arial" w:cs="Arial"/>
          <w:color w:val="000000"/>
          <w:spacing w:val="15"/>
          <w:sz w:val="28"/>
          <w:szCs w:val="28"/>
        </w:rPr>
        <w:t>Zuzenbide Penaleko katedradun emeritua, Zuzenbidean doktorea (sari bereziarekin) eta Medikuntzan doktorea; Europako Kontseiluko Bioetika Batzordeko kidea eta Euskadiko Sendagaien Ikerketarako Etika Batzordeko lehendakaria da.</w:t>
      </w:r>
    </w:p>
    <w:p w14:paraId="12C9C136" w14:textId="30464204" w:rsidR="00CA1815" w:rsidRPr="00AF594A" w:rsidRDefault="00CA1815" w:rsidP="00CA1815">
      <w:pPr>
        <w:jc w:val="both"/>
        <w:rPr>
          <w:rFonts w:asciiTheme="minorHAnsi" w:hAnsiTheme="minorHAnsi" w:cstheme="minorBidi"/>
        </w:rPr>
      </w:pPr>
      <w:r w:rsidRPr="00AF594A">
        <w:rPr>
          <w:rFonts w:ascii="Arial" w:hAnsi="Arial" w:cs="Arial"/>
          <w:b/>
          <w:bCs/>
          <w:color w:val="000000"/>
          <w:spacing w:val="15"/>
          <w:sz w:val="28"/>
          <w:szCs w:val="28"/>
        </w:rPr>
        <w:t>Aurora Hernández Rodríguez</w:t>
      </w:r>
      <w:r>
        <w:rPr>
          <w:rFonts w:ascii="Arial" w:hAnsi="Arial" w:cs="Arial"/>
          <w:b/>
          <w:bCs/>
          <w:color w:val="000000"/>
          <w:spacing w:val="15"/>
          <w:sz w:val="28"/>
          <w:szCs w:val="28"/>
        </w:rPr>
        <w:t>,</w:t>
      </w:r>
      <w:r>
        <w:rPr>
          <w:rFonts w:ascii="Arial" w:hAnsi="Arial" w:cs="Arial"/>
          <w:color w:val="000000"/>
          <w:spacing w:val="15"/>
          <w:sz w:val="28"/>
          <w:szCs w:val="28"/>
        </w:rPr>
        <w:t xml:space="preserve"> </w:t>
      </w:r>
      <w:r w:rsidR="00B57CA1" w:rsidRPr="00B57CA1">
        <w:rPr>
          <w:rFonts w:ascii="Arial" w:hAnsi="Arial" w:cs="Arial"/>
          <w:color w:val="000000"/>
          <w:spacing w:val="15"/>
          <w:sz w:val="28"/>
          <w:szCs w:val="28"/>
        </w:rPr>
        <w:t>nazioarteko zuzenbide pribatuko irakasle titularra Kantabriako Unibertsitatean.</w:t>
      </w:r>
    </w:p>
    <w:p w14:paraId="6105F86D" w14:textId="77777777" w:rsidR="00CA1815" w:rsidRDefault="00CA1815" w:rsidP="00CA1815">
      <w:pPr>
        <w:jc w:val="both"/>
        <w:rPr>
          <w:rFonts w:ascii="Arial" w:hAnsi="Arial" w:cs="Arial"/>
          <w:color w:val="000000"/>
          <w:spacing w:val="15"/>
          <w:sz w:val="28"/>
          <w:szCs w:val="28"/>
        </w:rPr>
      </w:pPr>
    </w:p>
    <w:p w14:paraId="3D185633" w14:textId="6F8D9BF3" w:rsidR="00CA1815" w:rsidRDefault="00CA1815" w:rsidP="00CA1815">
      <w:pPr>
        <w:jc w:val="both"/>
        <w:rPr>
          <w:rFonts w:ascii="Arial" w:hAnsi="Arial" w:cs="Arial"/>
          <w:b/>
          <w:bCs/>
          <w:color w:val="000000"/>
          <w:spacing w:val="15"/>
          <w:sz w:val="28"/>
          <w:szCs w:val="28"/>
        </w:rPr>
      </w:pPr>
      <w:r>
        <w:rPr>
          <w:rFonts w:ascii="Arial" w:hAnsi="Arial" w:cs="Arial"/>
          <w:b/>
          <w:bCs/>
          <w:color w:val="000000"/>
          <w:spacing w:val="15"/>
          <w:sz w:val="28"/>
          <w:szCs w:val="28"/>
        </w:rPr>
        <w:t xml:space="preserve">MODERATZAILEA: </w:t>
      </w:r>
    </w:p>
    <w:p w14:paraId="18896391" w14:textId="1B1A91B6" w:rsidR="0017389F" w:rsidRDefault="0017389F" w:rsidP="0017389F">
      <w:pPr>
        <w:rPr>
          <w:rFonts w:ascii="Arial" w:hAnsi="Arial" w:cs="Arial"/>
          <w:color w:val="000000"/>
          <w:spacing w:val="15"/>
          <w:sz w:val="28"/>
          <w:szCs w:val="28"/>
        </w:rPr>
      </w:pPr>
      <w:r>
        <w:rPr>
          <w:rFonts w:ascii="Arial" w:hAnsi="Arial" w:cs="Arial"/>
          <w:color w:val="000000"/>
          <w:spacing w:val="15"/>
          <w:sz w:val="28"/>
          <w:szCs w:val="28"/>
        </w:rPr>
        <w:t xml:space="preserve">Anne Garea, </w:t>
      </w:r>
      <w:r>
        <w:rPr>
          <w:rFonts w:ascii="Arial" w:hAnsi="Arial" w:cs="Arial"/>
          <w:color w:val="000000"/>
          <w:spacing w:val="15"/>
          <w:sz w:val="28"/>
          <w:szCs w:val="28"/>
        </w:rPr>
        <w:t>kazetaria.</w:t>
      </w:r>
    </w:p>
    <w:p w14:paraId="69AFABE1" w14:textId="77777777" w:rsidR="00CA1815" w:rsidRDefault="00CA1815" w:rsidP="00CA1815">
      <w:pPr>
        <w:jc w:val="both"/>
        <w:rPr>
          <w:rFonts w:ascii="Arial" w:hAnsi="Arial" w:cs="Arial"/>
          <w:b/>
          <w:bCs/>
          <w:color w:val="000000"/>
          <w:spacing w:val="15"/>
          <w:sz w:val="28"/>
          <w:szCs w:val="28"/>
        </w:rPr>
      </w:pPr>
    </w:p>
    <w:p w14:paraId="4E9F7A35" w14:textId="60F6B273" w:rsidR="00CA1815" w:rsidRDefault="00CA1815" w:rsidP="00CA1815">
      <w:pPr>
        <w:rPr>
          <w:rFonts w:ascii="Arial" w:hAnsi="Arial" w:cs="Arial"/>
          <w:b/>
          <w:bCs/>
          <w:color w:val="000000"/>
          <w:spacing w:val="15"/>
          <w:sz w:val="28"/>
          <w:szCs w:val="28"/>
        </w:rPr>
      </w:pPr>
    </w:p>
    <w:p w14:paraId="2CB4A273" w14:textId="77777777" w:rsidR="0017389F" w:rsidRDefault="0017389F" w:rsidP="00CA1815">
      <w:pPr>
        <w:rPr>
          <w:rFonts w:ascii="Arial" w:hAnsi="Arial" w:cs="Arial"/>
          <w:b/>
          <w:bCs/>
          <w:color w:val="000000"/>
          <w:spacing w:val="15"/>
          <w:sz w:val="28"/>
          <w:szCs w:val="28"/>
        </w:rPr>
      </w:pPr>
    </w:p>
    <w:p w14:paraId="3A958C02" w14:textId="77777777" w:rsidR="0017389F" w:rsidRDefault="0017389F" w:rsidP="00CA1815"/>
    <w:p w14:paraId="4E43B125" w14:textId="77777777" w:rsidR="005458B7" w:rsidRDefault="005458B7" w:rsidP="005458B7">
      <w:pPr>
        <w:jc w:val="both"/>
        <w:rPr>
          <w:rFonts w:ascii="Arial" w:hAnsi="Arial" w:cs="Arial"/>
          <w:color w:val="000000"/>
          <w:spacing w:val="15"/>
          <w:sz w:val="28"/>
          <w:szCs w:val="28"/>
        </w:rPr>
      </w:pPr>
      <w:r w:rsidRPr="005458B7">
        <w:rPr>
          <w:rFonts w:ascii="Arial" w:hAnsi="Arial" w:cs="Arial"/>
          <w:color w:val="000000"/>
          <w:spacing w:val="15"/>
          <w:sz w:val="28"/>
          <w:szCs w:val="28"/>
        </w:rPr>
        <w:lastRenderedPageBreak/>
        <w:t>Haurdunaldi subrogatua edo ordezkapen bidezko haurdunaldia gero eta gehiago agertzen da nazioartean eta, bereziki, Europan.</w:t>
      </w:r>
    </w:p>
    <w:p w14:paraId="2131B090" w14:textId="27B9C447" w:rsidR="005458B7" w:rsidRDefault="005458B7" w:rsidP="005458B7">
      <w:pPr>
        <w:jc w:val="both"/>
        <w:rPr>
          <w:rFonts w:ascii="Arial" w:hAnsi="Arial" w:cs="Arial"/>
          <w:color w:val="000000"/>
          <w:spacing w:val="15"/>
          <w:sz w:val="28"/>
          <w:szCs w:val="28"/>
        </w:rPr>
      </w:pPr>
      <w:r w:rsidRPr="005458B7">
        <w:rPr>
          <w:rFonts w:ascii="Arial" w:hAnsi="Arial" w:cs="Arial"/>
          <w:color w:val="000000"/>
          <w:spacing w:val="15"/>
          <w:sz w:val="28"/>
          <w:szCs w:val="28"/>
        </w:rPr>
        <w:t>Badirudi prozedura hori zerbait berria dela Europako testuinguruan, baina errealitatetik oso urrun. Laguntza bidezko ugalketa modu horretan praktikan ibilbide luzea duten herrialdeez gain, Erresuma Batuak, beste herrialde batzuek, Greziak, Ziprek edo Portugalek, beren legedi propioak garatu dituzte edo egiteko bidean daude, hala nola Irlandak, Finlandiak edo Danimarkak.</w:t>
      </w:r>
    </w:p>
    <w:p w14:paraId="1CEB08BF" w14:textId="77777777" w:rsidR="005458B7" w:rsidRDefault="005458B7" w:rsidP="005458B7">
      <w:pPr>
        <w:jc w:val="both"/>
        <w:rPr>
          <w:rFonts w:ascii="Arial" w:hAnsi="Arial" w:cs="Arial"/>
          <w:color w:val="000000"/>
          <w:spacing w:val="15"/>
          <w:sz w:val="28"/>
          <w:szCs w:val="28"/>
        </w:rPr>
      </w:pPr>
    </w:p>
    <w:p w14:paraId="0BBBFD08" w14:textId="7649EBE7" w:rsidR="005458B7" w:rsidRPr="005458B7" w:rsidRDefault="005458B7" w:rsidP="005458B7">
      <w:pPr>
        <w:jc w:val="both"/>
        <w:rPr>
          <w:rFonts w:ascii="Arial" w:hAnsi="Arial" w:cs="Arial"/>
          <w:color w:val="000000"/>
          <w:spacing w:val="15"/>
          <w:sz w:val="28"/>
          <w:szCs w:val="28"/>
        </w:rPr>
      </w:pPr>
      <w:r w:rsidRPr="005458B7">
        <w:rPr>
          <w:rFonts w:ascii="Arial" w:hAnsi="Arial" w:cs="Arial"/>
          <w:color w:val="000000"/>
          <w:spacing w:val="15"/>
          <w:sz w:val="28"/>
          <w:szCs w:val="28"/>
        </w:rPr>
        <w:t>Zenbait herrialdek, hala nola Espainiak, Frantziak edo Italiak, espresuki debekatzen dute; beste askok, nahiz eta berariazko araudirik ez izan, urte asko daramatzate Herbehereak, Belgika edo Txekiar Errepublika bezalako prozesuak egiteko aukera ematen.</w:t>
      </w:r>
      <w:r w:rsidRPr="005458B7">
        <w:rPr>
          <w:rFonts w:ascii="Arial" w:hAnsi="Arial" w:cs="Arial"/>
          <w:color w:val="000000"/>
          <w:spacing w:val="15"/>
          <w:sz w:val="28"/>
          <w:szCs w:val="28"/>
        </w:rPr>
        <w:br/>
      </w:r>
      <w:r w:rsidRPr="005458B7">
        <w:rPr>
          <w:rFonts w:ascii="Arial" w:hAnsi="Arial" w:cs="Arial"/>
          <w:color w:val="000000"/>
          <w:spacing w:val="15"/>
          <w:sz w:val="28"/>
          <w:szCs w:val="28"/>
        </w:rPr>
        <w:br/>
        <w:t>Elkarteak eta Kazetarien Euskal Elkargoak Bizkaiko Sendagileen Elkargoarekin eta Bilboko Udalarekin elkarlanean antolatutako jardunaldi honetan, gai honetako adituek Europako haurdunaldi subrogatuaren lege eta gizarte</w:t>
      </w:r>
      <w:r>
        <w:rPr>
          <w:rFonts w:ascii="Arial" w:hAnsi="Arial" w:cs="Arial"/>
          <w:color w:val="000000"/>
          <w:spacing w:val="15"/>
          <w:sz w:val="28"/>
          <w:szCs w:val="28"/>
        </w:rPr>
        <w:t xml:space="preserve"> </w:t>
      </w:r>
      <w:r w:rsidRPr="005458B7">
        <w:rPr>
          <w:rFonts w:ascii="Arial" w:hAnsi="Arial" w:cs="Arial"/>
          <w:color w:val="000000"/>
          <w:spacing w:val="15"/>
          <w:sz w:val="28"/>
          <w:szCs w:val="28"/>
        </w:rPr>
        <w:t>egoerari buruzko informazio zehatza emango dute.</w:t>
      </w:r>
    </w:p>
    <w:sectPr w:rsidR="005458B7" w:rsidRPr="005458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FD"/>
    <w:rsid w:val="00142DF2"/>
    <w:rsid w:val="0017389F"/>
    <w:rsid w:val="001E3461"/>
    <w:rsid w:val="0031116A"/>
    <w:rsid w:val="003E1815"/>
    <w:rsid w:val="00451765"/>
    <w:rsid w:val="00460D09"/>
    <w:rsid w:val="005458B7"/>
    <w:rsid w:val="006B7F5C"/>
    <w:rsid w:val="007019F0"/>
    <w:rsid w:val="007D45EF"/>
    <w:rsid w:val="00951A61"/>
    <w:rsid w:val="00AC797F"/>
    <w:rsid w:val="00AF594A"/>
    <w:rsid w:val="00B17F3A"/>
    <w:rsid w:val="00B57CA1"/>
    <w:rsid w:val="00C528CB"/>
    <w:rsid w:val="00C66335"/>
    <w:rsid w:val="00CA1815"/>
    <w:rsid w:val="00CC44C8"/>
    <w:rsid w:val="00EC7CFD"/>
    <w:rsid w:val="00F11AB2"/>
    <w:rsid w:val="00FD7F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6B18"/>
  <w15:chartTrackingRefBased/>
  <w15:docId w15:val="{576590D4-5053-41AB-A461-C07105CA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FD"/>
    <w:pPr>
      <w:spacing w:after="0" w:line="240" w:lineRule="auto"/>
    </w:pPr>
    <w:rPr>
      <w:rFonts w:ascii="Calibri" w:hAnsi="Calibri" w:cs="Calibri"/>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C7CFD"/>
    <w:pPr>
      <w:spacing w:before="100" w:beforeAutospacing="1" w:after="100" w:afterAutospacing="1"/>
    </w:pPr>
    <w:rPr>
      <w:lang w:eastAsia="es-ES"/>
      <w14:ligatures w14:val="none"/>
    </w:rPr>
  </w:style>
  <w:style w:type="character" w:styleId="Textoennegrita">
    <w:name w:val="Strong"/>
    <w:basedOn w:val="Fuentedeprrafopredeter"/>
    <w:uiPriority w:val="22"/>
    <w:qFormat/>
    <w:rsid w:val="00EC7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82546">
      <w:bodyDiv w:val="1"/>
      <w:marLeft w:val="0"/>
      <w:marRight w:val="0"/>
      <w:marTop w:val="0"/>
      <w:marBottom w:val="0"/>
      <w:divBdr>
        <w:top w:val="none" w:sz="0" w:space="0" w:color="auto"/>
        <w:left w:val="none" w:sz="0" w:space="0" w:color="auto"/>
        <w:bottom w:val="none" w:sz="0" w:space="0" w:color="auto"/>
        <w:right w:val="none" w:sz="0" w:space="0" w:color="auto"/>
      </w:divBdr>
    </w:div>
    <w:div w:id="783766085">
      <w:bodyDiv w:val="1"/>
      <w:marLeft w:val="0"/>
      <w:marRight w:val="0"/>
      <w:marTop w:val="0"/>
      <w:marBottom w:val="0"/>
      <w:divBdr>
        <w:top w:val="none" w:sz="0" w:space="0" w:color="auto"/>
        <w:left w:val="none" w:sz="0" w:space="0" w:color="auto"/>
        <w:bottom w:val="none" w:sz="0" w:space="0" w:color="auto"/>
        <w:right w:val="none" w:sz="0" w:space="0" w:color="auto"/>
      </w:divBdr>
    </w:div>
    <w:div w:id="138066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cid:image002.jpg@01DA4217.58919D7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cid:image001.jpg@01DA4217.58919D70"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cid:image003.png@01DA4217.58919D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602</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kazetariak2012@outlook.es</dc:creator>
  <cp:keywords/>
  <dc:description/>
  <cp:lastModifiedBy>kazetariak2012@outlook.es</cp:lastModifiedBy>
  <cp:revision>13</cp:revision>
  <dcterms:created xsi:type="dcterms:W3CDTF">2024-02-29T11:44:00Z</dcterms:created>
  <dcterms:modified xsi:type="dcterms:W3CDTF">2024-04-25T08:03:00Z</dcterms:modified>
</cp:coreProperties>
</file>